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9773B" w14:textId="77777777" w:rsidR="001C021A" w:rsidRPr="0081151D" w:rsidRDefault="001C021A" w:rsidP="001C021A">
      <w:pPr>
        <w:jc w:val="both"/>
        <w:rPr>
          <w:rFonts w:ascii="Tahoma" w:hAnsi="Tahoma" w:cs="Tahoma"/>
          <w:b/>
          <w:bCs/>
        </w:rPr>
      </w:pPr>
      <w:r w:rsidRPr="0081151D">
        <w:rPr>
          <w:rFonts w:ascii="Tahoma" w:hAnsi="Tahoma" w:cs="Tahoma"/>
          <w:b/>
          <w:bCs/>
        </w:rPr>
        <w:t>OSVEŽENA SHEMA PODPORE FINANCIRANJU S STRANI SID BANKE</w:t>
      </w:r>
    </w:p>
    <w:p w14:paraId="0F00151D" w14:textId="77777777" w:rsidR="001C021A" w:rsidRPr="001C021A" w:rsidRDefault="001C021A" w:rsidP="001C021A">
      <w:pPr>
        <w:spacing w:before="100" w:beforeAutospacing="1" w:after="100" w:afterAutospacing="1" w:line="240" w:lineRule="auto"/>
        <w:rPr>
          <w:rFonts w:ascii="Tahoma" w:eastAsia="Times New Roman" w:hAnsi="Tahoma" w:cs="Tahoma"/>
          <w:lang w:eastAsia="sl-SI"/>
        </w:rPr>
      </w:pPr>
      <w:r w:rsidRPr="001C021A">
        <w:rPr>
          <w:rFonts w:ascii="Tahoma" w:eastAsia="Times New Roman" w:hAnsi="Tahoma" w:cs="Tahoma"/>
          <w:lang w:eastAsia="sl-SI"/>
        </w:rPr>
        <w:t>Skupaj z MGRT je</w:t>
      </w:r>
      <w:r w:rsidR="00CB75A7">
        <w:rPr>
          <w:rFonts w:ascii="Tahoma" w:eastAsia="Times New Roman" w:hAnsi="Tahoma" w:cs="Tahoma"/>
          <w:b/>
          <w:bCs/>
          <w:lang w:eastAsia="sl-SI"/>
        </w:rPr>
        <w:t xml:space="preserve"> </w:t>
      </w:r>
      <w:r w:rsidRPr="001C021A">
        <w:rPr>
          <w:rFonts w:ascii="Tahoma" w:eastAsia="Times New Roman" w:hAnsi="Tahoma" w:cs="Tahoma"/>
          <w:b/>
          <w:bCs/>
          <w:lang w:eastAsia="sl-SI"/>
        </w:rPr>
        <w:t>SID banka</w:t>
      </w:r>
      <w:r w:rsidRPr="001C021A">
        <w:rPr>
          <w:rFonts w:ascii="Tahoma" w:eastAsia="Times New Roman" w:hAnsi="Tahoma" w:cs="Tahoma"/>
          <w:lang w:eastAsia="sl-SI"/>
        </w:rPr>
        <w:t xml:space="preserve"> MSP in velikim podjetjem ponudila finančne produkte </w:t>
      </w:r>
      <w:r w:rsidRPr="001C021A">
        <w:rPr>
          <w:rFonts w:ascii="Tahoma" w:eastAsia="Times New Roman" w:hAnsi="Tahoma" w:cs="Tahoma"/>
          <w:b/>
          <w:bCs/>
          <w:lang w:eastAsia="sl-SI"/>
        </w:rPr>
        <w:t>v skupni višini 800 mio EUR</w:t>
      </w:r>
      <w:r w:rsidRPr="001C021A">
        <w:rPr>
          <w:rFonts w:ascii="Tahoma" w:eastAsia="Times New Roman" w:hAnsi="Tahoma" w:cs="Tahoma"/>
          <w:lang w:eastAsia="sl-SI"/>
        </w:rPr>
        <w:t xml:space="preserve">, od tega za </w:t>
      </w:r>
      <w:r w:rsidRPr="001C021A">
        <w:rPr>
          <w:rFonts w:ascii="Tahoma" w:eastAsia="Times New Roman" w:hAnsi="Tahoma" w:cs="Tahoma"/>
          <w:b/>
          <w:bCs/>
          <w:lang w:eastAsia="sl-SI"/>
        </w:rPr>
        <w:t>200 mio EUR novih</w:t>
      </w:r>
      <w:r w:rsidRPr="001C021A">
        <w:rPr>
          <w:rFonts w:ascii="Tahoma" w:eastAsia="Times New Roman" w:hAnsi="Tahoma" w:cs="Tahoma"/>
          <w:lang w:eastAsia="sl-SI"/>
        </w:rPr>
        <w:t xml:space="preserve"> oz. prilagojenih produktov ter 600 mio EUR obstoječih produktov.</w:t>
      </w:r>
    </w:p>
    <w:p w14:paraId="1136A49F" w14:textId="77777777" w:rsidR="001C021A" w:rsidRPr="001C021A" w:rsidRDefault="001C021A" w:rsidP="001C021A">
      <w:pPr>
        <w:spacing w:before="100" w:beforeAutospacing="1" w:after="100" w:afterAutospacing="1" w:line="240" w:lineRule="auto"/>
        <w:rPr>
          <w:rFonts w:ascii="Tahoma" w:eastAsia="Times New Roman" w:hAnsi="Tahoma" w:cs="Tahoma"/>
          <w:lang w:eastAsia="sl-SI"/>
        </w:rPr>
      </w:pPr>
      <w:r w:rsidRPr="001C021A">
        <w:rPr>
          <w:rFonts w:ascii="Tahoma" w:eastAsia="Times New Roman" w:hAnsi="Tahoma" w:cs="Tahoma"/>
          <w:lang w:eastAsia="sl-SI"/>
        </w:rPr>
        <w:t xml:space="preserve">S temi sredstvi bomo predvsem reševali likvidnostne težave podjetij, vključno z likvidnostjo pri dobavi storitev in produktov, težave zaradi zmanjšanega povpraševanja, izpada proizvodnje, težave v dobaviteljskih verigah in težave pri investicijah, tudi v obliki zavarovanj. </w:t>
      </w:r>
      <w:r w:rsidRPr="001C021A">
        <w:rPr>
          <w:rFonts w:ascii="Tahoma" w:eastAsia="Times New Roman" w:hAnsi="Tahoma" w:cs="Tahoma"/>
          <w:b/>
          <w:bCs/>
          <w:lang w:eastAsia="sl-SI"/>
        </w:rPr>
        <w:t>Pokrivali bomo zlasti segment posojil od 100.000,00 EUR do 7 mio EUR</w:t>
      </w:r>
      <w:r w:rsidRPr="001C021A">
        <w:rPr>
          <w:rFonts w:ascii="Tahoma" w:eastAsia="Times New Roman" w:hAnsi="Tahoma" w:cs="Tahoma"/>
          <w:lang w:eastAsia="sl-SI"/>
        </w:rPr>
        <w:t>, pri nekaterih obstoječih programih tudi do 20 mio EUR.</w:t>
      </w:r>
    </w:p>
    <w:p w14:paraId="78562C3E" w14:textId="77777777" w:rsidR="001C021A" w:rsidRPr="001C021A" w:rsidRDefault="001C021A" w:rsidP="001C021A">
      <w:pPr>
        <w:spacing w:before="100" w:beforeAutospacing="1" w:after="100" w:afterAutospacing="1" w:line="240" w:lineRule="auto"/>
        <w:rPr>
          <w:rFonts w:ascii="Tahoma" w:eastAsia="Times New Roman" w:hAnsi="Tahoma" w:cs="Tahoma"/>
          <w:lang w:eastAsia="sl-SI"/>
        </w:rPr>
      </w:pPr>
      <w:r w:rsidRPr="001C021A">
        <w:rPr>
          <w:rFonts w:ascii="Tahoma" w:eastAsia="Times New Roman" w:hAnsi="Tahoma" w:cs="Tahoma"/>
          <w:b/>
          <w:bCs/>
          <w:lang w:eastAsia="sl-SI"/>
        </w:rPr>
        <w:t>SID banka je spremenila oz. dopolnila nekatere na trgu že obstoječe finančne produkte, nekateri pa so še v fazi razvoja in sicer:</w:t>
      </w:r>
    </w:p>
    <w:p w14:paraId="1CEC477A" w14:textId="77777777" w:rsidR="001C021A" w:rsidRPr="001C021A" w:rsidRDefault="001C021A" w:rsidP="001C021A">
      <w:pPr>
        <w:numPr>
          <w:ilvl w:val="0"/>
          <w:numId w:val="1"/>
        </w:numPr>
        <w:spacing w:before="100" w:beforeAutospacing="1" w:after="100" w:afterAutospacing="1" w:line="240" w:lineRule="auto"/>
        <w:rPr>
          <w:rFonts w:ascii="Tahoma" w:eastAsia="Times New Roman" w:hAnsi="Tahoma" w:cs="Tahoma"/>
          <w:lang w:eastAsia="sl-SI"/>
        </w:rPr>
      </w:pPr>
      <w:r w:rsidRPr="001C021A">
        <w:rPr>
          <w:rFonts w:ascii="Tahoma" w:eastAsia="Times New Roman" w:hAnsi="Tahoma" w:cs="Tahoma"/>
          <w:lang w:eastAsia="sl-SI"/>
        </w:rPr>
        <w:t>SID banka</w:t>
      </w:r>
      <w:r w:rsidR="00CB75A7">
        <w:rPr>
          <w:rFonts w:ascii="Tahoma" w:eastAsia="Times New Roman" w:hAnsi="Tahoma" w:cs="Tahoma"/>
          <w:lang w:eastAsia="sl-SI"/>
        </w:rPr>
        <w:t xml:space="preserve"> </w:t>
      </w:r>
      <w:r w:rsidRPr="001C021A">
        <w:rPr>
          <w:rFonts w:ascii="Tahoma" w:eastAsia="Times New Roman" w:hAnsi="Tahoma" w:cs="Tahoma"/>
          <w:b/>
          <w:bCs/>
          <w:lang w:eastAsia="sl-SI"/>
        </w:rPr>
        <w:t xml:space="preserve">že ponuja neposredno financiranje </w:t>
      </w:r>
      <w:r w:rsidRPr="001C021A">
        <w:rPr>
          <w:rFonts w:ascii="Tahoma" w:eastAsia="Times New Roman" w:hAnsi="Tahoma" w:cs="Tahoma"/>
          <w:lang w:eastAsia="sl-SI"/>
        </w:rPr>
        <w:t xml:space="preserve">za olajšanje poslovanja v času epidemije </w:t>
      </w:r>
      <w:r w:rsidRPr="001C021A">
        <w:rPr>
          <w:rFonts w:ascii="Tahoma" w:eastAsia="Times New Roman" w:hAnsi="Tahoma" w:cs="Tahoma"/>
          <w:b/>
          <w:bCs/>
          <w:lang w:eastAsia="sl-SI"/>
        </w:rPr>
        <w:t>(COVID-19)</w:t>
      </w:r>
      <w:r w:rsidRPr="001C021A">
        <w:rPr>
          <w:rFonts w:ascii="Tahoma" w:eastAsia="Times New Roman" w:hAnsi="Tahoma" w:cs="Tahoma"/>
          <w:lang w:eastAsia="sl-SI"/>
        </w:rPr>
        <w:t>, ki</w:t>
      </w:r>
      <w:r w:rsidR="00CB75A7">
        <w:rPr>
          <w:rFonts w:ascii="Tahoma" w:eastAsia="Times New Roman" w:hAnsi="Tahoma" w:cs="Tahoma"/>
          <w:lang w:eastAsia="sl-SI"/>
        </w:rPr>
        <w:t xml:space="preserve"> </w:t>
      </w:r>
      <w:r w:rsidRPr="001C021A">
        <w:rPr>
          <w:rFonts w:ascii="Tahoma" w:eastAsia="Times New Roman" w:hAnsi="Tahoma" w:cs="Tahoma"/>
          <w:b/>
          <w:bCs/>
          <w:lang w:eastAsia="sl-SI"/>
        </w:rPr>
        <w:t xml:space="preserve">MSP in velikim podjetjem </w:t>
      </w:r>
      <w:r w:rsidRPr="001C021A">
        <w:rPr>
          <w:rFonts w:ascii="Tahoma" w:eastAsia="Times New Roman" w:hAnsi="Tahoma" w:cs="Tahoma"/>
          <w:lang w:eastAsia="sl-SI"/>
        </w:rPr>
        <w:t>nudi</w:t>
      </w:r>
      <w:r w:rsidR="00CB75A7">
        <w:rPr>
          <w:rFonts w:ascii="Tahoma" w:eastAsia="Times New Roman" w:hAnsi="Tahoma" w:cs="Tahoma"/>
          <w:lang w:eastAsia="sl-SI"/>
        </w:rPr>
        <w:t xml:space="preserve"> </w:t>
      </w:r>
      <w:r w:rsidRPr="001C021A">
        <w:rPr>
          <w:rFonts w:ascii="Tahoma" w:eastAsia="Times New Roman" w:hAnsi="Tahoma" w:cs="Tahoma"/>
          <w:lang w:eastAsia="sl-SI"/>
        </w:rPr>
        <w:t>kratkoročne kredite</w:t>
      </w:r>
      <w:r w:rsidR="00CB75A7">
        <w:rPr>
          <w:rFonts w:ascii="Tahoma" w:eastAsia="Times New Roman" w:hAnsi="Tahoma" w:cs="Tahoma"/>
          <w:lang w:eastAsia="sl-SI"/>
        </w:rPr>
        <w:t xml:space="preserve"> </w:t>
      </w:r>
      <w:r w:rsidRPr="001C021A">
        <w:rPr>
          <w:rFonts w:ascii="Tahoma" w:eastAsia="Times New Roman" w:hAnsi="Tahoma" w:cs="Tahoma"/>
          <w:lang w:eastAsia="sl-SI"/>
        </w:rPr>
        <w:t>iz lastnih sredstev banke</w:t>
      </w:r>
      <w:r w:rsidR="00CB75A7">
        <w:rPr>
          <w:rFonts w:ascii="Tahoma" w:eastAsia="Times New Roman" w:hAnsi="Tahoma" w:cs="Tahoma"/>
          <w:lang w:eastAsia="sl-SI"/>
        </w:rPr>
        <w:t xml:space="preserve"> </w:t>
      </w:r>
      <w:r w:rsidRPr="001C021A">
        <w:rPr>
          <w:rFonts w:ascii="Tahoma" w:eastAsia="Times New Roman" w:hAnsi="Tahoma" w:cs="Tahoma"/>
          <w:lang w:eastAsia="sl-SI"/>
        </w:rPr>
        <w:t xml:space="preserve">za namen likvidnostnega financiranja podjetij, ki se soočajo s posledicami </w:t>
      </w:r>
      <w:proofErr w:type="spellStart"/>
      <w:r w:rsidRPr="001C021A">
        <w:rPr>
          <w:rFonts w:ascii="Tahoma" w:eastAsia="Times New Roman" w:hAnsi="Tahoma" w:cs="Tahoma"/>
          <w:lang w:eastAsia="sl-SI"/>
        </w:rPr>
        <w:t>koronavirusa</w:t>
      </w:r>
      <w:proofErr w:type="spellEnd"/>
      <w:r w:rsidRPr="001C021A">
        <w:rPr>
          <w:rFonts w:ascii="Tahoma" w:eastAsia="Times New Roman" w:hAnsi="Tahoma" w:cs="Tahoma"/>
          <w:lang w:eastAsia="sl-SI"/>
        </w:rPr>
        <w:t>. Produkt je na voljo v okvirni kvoti 50 mio EUR.</w:t>
      </w:r>
      <w:r w:rsidR="00CB75A7">
        <w:rPr>
          <w:rFonts w:ascii="Tahoma" w:eastAsia="Times New Roman" w:hAnsi="Tahoma" w:cs="Tahoma"/>
          <w:lang w:eastAsia="sl-SI"/>
        </w:rPr>
        <w:t xml:space="preserve"> </w:t>
      </w:r>
      <w:hyperlink r:id="rId5" w:history="1">
        <w:r w:rsidRPr="001C021A">
          <w:rPr>
            <w:rFonts w:ascii="Tahoma" w:eastAsia="Times New Roman" w:hAnsi="Tahoma" w:cs="Tahoma"/>
            <w:color w:val="0000FF"/>
            <w:bdr w:val="none" w:sz="0" w:space="0" w:color="auto" w:frame="1"/>
            <w:lang w:eastAsia="sl-SI"/>
          </w:rPr>
          <w:t>Več o kreditu</w:t>
        </w:r>
      </w:hyperlink>
    </w:p>
    <w:p w14:paraId="2F7EDE06" w14:textId="77777777" w:rsidR="001C021A" w:rsidRPr="001C021A" w:rsidRDefault="001C021A" w:rsidP="001C021A">
      <w:pPr>
        <w:numPr>
          <w:ilvl w:val="0"/>
          <w:numId w:val="1"/>
        </w:numPr>
        <w:spacing w:before="100" w:beforeAutospacing="1" w:after="100" w:afterAutospacing="1" w:line="240" w:lineRule="auto"/>
        <w:rPr>
          <w:rFonts w:ascii="Tahoma" w:eastAsia="Times New Roman" w:hAnsi="Tahoma" w:cs="Tahoma"/>
          <w:lang w:eastAsia="sl-SI"/>
        </w:rPr>
      </w:pPr>
      <w:r w:rsidRPr="001C021A">
        <w:rPr>
          <w:rFonts w:ascii="Tahoma" w:eastAsia="Times New Roman" w:hAnsi="Tahoma" w:cs="Tahoma"/>
          <w:lang w:eastAsia="sl-SI"/>
        </w:rPr>
        <w:t xml:space="preserve">V okviru obstoječega posojilnega sklada bomo omogočili kredit </w:t>
      </w:r>
      <w:r w:rsidRPr="001C021A">
        <w:rPr>
          <w:rFonts w:ascii="Tahoma" w:eastAsia="Times New Roman" w:hAnsi="Tahoma" w:cs="Tahoma"/>
          <w:b/>
          <w:bCs/>
          <w:lang w:eastAsia="sl-SI"/>
        </w:rPr>
        <w:t>MSP 9</w:t>
      </w:r>
      <w:r w:rsidRPr="001C021A">
        <w:rPr>
          <w:rFonts w:ascii="Tahoma" w:eastAsia="Times New Roman" w:hAnsi="Tahoma" w:cs="Tahoma"/>
          <w:lang w:eastAsia="sl-SI"/>
        </w:rPr>
        <w:t>, kjer bo mogoče</w:t>
      </w:r>
      <w:r w:rsidRPr="001C021A">
        <w:rPr>
          <w:rFonts w:ascii="Tahoma" w:eastAsia="Times New Roman" w:hAnsi="Tahoma" w:cs="Tahoma"/>
          <w:b/>
          <w:bCs/>
          <w:lang w:eastAsia="sl-SI"/>
        </w:rPr>
        <w:t xml:space="preserve"> financiranje</w:t>
      </w:r>
      <w:r w:rsidR="00CB75A7">
        <w:rPr>
          <w:rFonts w:ascii="Tahoma" w:eastAsia="Times New Roman" w:hAnsi="Tahoma" w:cs="Tahoma"/>
          <w:b/>
          <w:bCs/>
          <w:lang w:eastAsia="sl-SI"/>
        </w:rPr>
        <w:t xml:space="preserve"> </w:t>
      </w:r>
      <w:r w:rsidRPr="001C021A">
        <w:rPr>
          <w:rFonts w:ascii="Tahoma" w:eastAsia="Times New Roman" w:hAnsi="Tahoma" w:cs="Tahoma"/>
          <w:b/>
          <w:bCs/>
          <w:lang w:eastAsia="sl-SI"/>
        </w:rPr>
        <w:t>opredmetenih in neopredmetenih sredstev in/ali obratnega kapitala</w:t>
      </w:r>
      <w:r w:rsidR="00CB75A7">
        <w:rPr>
          <w:rFonts w:ascii="Tahoma" w:eastAsia="Times New Roman" w:hAnsi="Tahoma" w:cs="Tahoma"/>
          <w:b/>
          <w:bCs/>
          <w:lang w:eastAsia="sl-SI"/>
        </w:rPr>
        <w:t xml:space="preserve"> </w:t>
      </w:r>
      <w:r w:rsidRPr="001C021A">
        <w:rPr>
          <w:rFonts w:ascii="Tahoma" w:eastAsia="Times New Roman" w:hAnsi="Tahoma" w:cs="Tahoma"/>
          <w:lang w:eastAsia="sl-SI"/>
        </w:rPr>
        <w:t xml:space="preserve">oz. poslovanja. Trgu nameravamo iz tega naslova ponuditi 50 mio EUR in sicer s prerazporeditvijo iz obstoječega posojilnega sklada za financiranje poslovanje in kapitalskega utrjevanja, brez dosedanje maksimalne </w:t>
      </w:r>
      <w:proofErr w:type="spellStart"/>
      <w:r w:rsidRPr="001C021A">
        <w:rPr>
          <w:rFonts w:ascii="Tahoma" w:eastAsia="Times New Roman" w:hAnsi="Tahoma" w:cs="Tahoma"/>
          <w:lang w:eastAsia="sl-SI"/>
        </w:rPr>
        <w:t>kapitaliziranosti</w:t>
      </w:r>
      <w:proofErr w:type="spellEnd"/>
      <w:r w:rsidRPr="001C021A">
        <w:rPr>
          <w:rFonts w:ascii="Tahoma" w:eastAsia="Times New Roman" w:hAnsi="Tahoma" w:cs="Tahoma"/>
          <w:lang w:eastAsia="sl-SI"/>
        </w:rPr>
        <w:t xml:space="preserve"> podjetij za MSP.</w:t>
      </w:r>
    </w:p>
    <w:p w14:paraId="311869B1" w14:textId="77777777" w:rsidR="001C021A" w:rsidRPr="001C021A" w:rsidRDefault="001C021A" w:rsidP="001C021A">
      <w:pPr>
        <w:numPr>
          <w:ilvl w:val="0"/>
          <w:numId w:val="1"/>
        </w:numPr>
        <w:spacing w:before="100" w:beforeAutospacing="1" w:after="100" w:afterAutospacing="1" w:line="240" w:lineRule="auto"/>
        <w:rPr>
          <w:rFonts w:ascii="Tahoma" w:eastAsia="Times New Roman" w:hAnsi="Tahoma" w:cs="Tahoma"/>
          <w:lang w:eastAsia="sl-SI"/>
        </w:rPr>
      </w:pPr>
      <w:r w:rsidRPr="001C021A">
        <w:rPr>
          <w:rFonts w:ascii="Tahoma" w:eastAsia="Times New Roman" w:hAnsi="Tahoma" w:cs="Tahoma"/>
          <w:lang w:eastAsia="sl-SI"/>
        </w:rPr>
        <w:t xml:space="preserve">S spremembami v okviru posojilnega sklada trajnostni </w:t>
      </w:r>
      <w:r w:rsidRPr="001C021A">
        <w:rPr>
          <w:rFonts w:ascii="Tahoma" w:eastAsia="Times New Roman" w:hAnsi="Tahoma" w:cs="Tahoma"/>
          <w:b/>
          <w:bCs/>
          <w:lang w:eastAsia="sl-SI"/>
        </w:rPr>
        <w:t>turizem</w:t>
      </w:r>
      <w:r w:rsidRPr="001C021A">
        <w:rPr>
          <w:rFonts w:ascii="Tahoma" w:eastAsia="Times New Roman" w:hAnsi="Tahoma" w:cs="Tahoma"/>
          <w:lang w:eastAsia="sl-SI"/>
        </w:rPr>
        <w:t xml:space="preserve"> želimo MSP in velikim podjetjem poleg </w:t>
      </w:r>
      <w:r w:rsidRPr="001C021A">
        <w:rPr>
          <w:rFonts w:ascii="Tahoma" w:eastAsia="Times New Roman" w:hAnsi="Tahoma" w:cs="Tahoma"/>
          <w:b/>
          <w:bCs/>
          <w:lang w:eastAsia="sl-SI"/>
        </w:rPr>
        <w:t>naložbenih namenov</w:t>
      </w:r>
      <w:r w:rsidRPr="001C021A">
        <w:rPr>
          <w:rFonts w:ascii="Tahoma" w:eastAsia="Times New Roman" w:hAnsi="Tahoma" w:cs="Tahoma"/>
          <w:lang w:eastAsia="sl-SI"/>
        </w:rPr>
        <w:t xml:space="preserve"> iz strategije turizma (naložbe v namestitvene zmogljivosti, športno in zabaviščno infrastrukturo, žičnice, marine in turistična letovišča), ponuditi tudi</w:t>
      </w:r>
      <w:r w:rsidR="00CB75A7">
        <w:rPr>
          <w:rFonts w:ascii="Tahoma" w:eastAsia="Times New Roman" w:hAnsi="Tahoma" w:cs="Tahoma"/>
          <w:lang w:eastAsia="sl-SI"/>
        </w:rPr>
        <w:t xml:space="preserve"> </w:t>
      </w:r>
      <w:r w:rsidRPr="001C021A">
        <w:rPr>
          <w:rFonts w:ascii="Tahoma" w:eastAsia="Times New Roman" w:hAnsi="Tahoma" w:cs="Tahoma"/>
          <w:b/>
          <w:bCs/>
          <w:lang w:eastAsia="sl-SI"/>
        </w:rPr>
        <w:t>obratni kapital</w:t>
      </w:r>
      <w:r w:rsidRPr="001C021A">
        <w:rPr>
          <w:rFonts w:ascii="Tahoma" w:eastAsia="Times New Roman" w:hAnsi="Tahoma" w:cs="Tahoma"/>
          <w:lang w:eastAsia="sl-SI"/>
        </w:rPr>
        <w:t xml:space="preserve">, ki ga bomo razširili tudi </w:t>
      </w:r>
      <w:r w:rsidRPr="001C021A">
        <w:rPr>
          <w:rFonts w:ascii="Tahoma" w:eastAsia="Times New Roman" w:hAnsi="Tahoma" w:cs="Tahoma"/>
          <w:b/>
          <w:bCs/>
          <w:lang w:eastAsia="sl-SI"/>
        </w:rPr>
        <w:t>na dejavnost gostinstva</w:t>
      </w:r>
      <w:r w:rsidRPr="001C021A">
        <w:rPr>
          <w:rFonts w:ascii="Tahoma" w:eastAsia="Times New Roman" w:hAnsi="Tahoma" w:cs="Tahoma"/>
          <w:lang w:eastAsia="sl-SI"/>
        </w:rPr>
        <w:t xml:space="preserve">. Produkt bo na voljo v kvoti 100 mio EUR, ki jo bomo prilagodili navedenim potrebam zaradi širjenja </w:t>
      </w:r>
      <w:proofErr w:type="spellStart"/>
      <w:r w:rsidRPr="001C021A">
        <w:rPr>
          <w:rFonts w:ascii="Tahoma" w:eastAsia="Times New Roman" w:hAnsi="Tahoma" w:cs="Tahoma"/>
          <w:lang w:eastAsia="sl-SI"/>
        </w:rPr>
        <w:t>koronavirusa</w:t>
      </w:r>
      <w:proofErr w:type="spellEnd"/>
      <w:r w:rsidRPr="001C021A">
        <w:rPr>
          <w:rFonts w:ascii="Tahoma" w:eastAsia="Times New Roman" w:hAnsi="Tahoma" w:cs="Tahoma"/>
          <w:lang w:eastAsia="sl-SI"/>
        </w:rPr>
        <w:t xml:space="preserve">. </w:t>
      </w:r>
      <w:hyperlink r:id="rId6" w:tgtFrame="_blank" w:history="1">
        <w:r w:rsidRPr="001C021A">
          <w:rPr>
            <w:rFonts w:ascii="Tahoma" w:eastAsia="Times New Roman" w:hAnsi="Tahoma" w:cs="Tahoma"/>
            <w:color w:val="0000FF"/>
            <w:bdr w:val="none" w:sz="0" w:space="0" w:color="auto" w:frame="1"/>
            <w:lang w:eastAsia="sl-SI"/>
          </w:rPr>
          <w:t>Več o kreditu</w:t>
        </w:r>
      </w:hyperlink>
    </w:p>
    <w:p w14:paraId="109B7928" w14:textId="77777777" w:rsidR="001C021A" w:rsidRPr="001C021A" w:rsidRDefault="001C021A" w:rsidP="001C021A">
      <w:pPr>
        <w:numPr>
          <w:ilvl w:val="0"/>
          <w:numId w:val="1"/>
        </w:numPr>
        <w:spacing w:before="100" w:beforeAutospacing="1" w:after="100" w:afterAutospacing="1" w:line="240" w:lineRule="auto"/>
        <w:rPr>
          <w:rFonts w:ascii="Tahoma" w:eastAsia="Times New Roman" w:hAnsi="Tahoma" w:cs="Tahoma"/>
          <w:lang w:eastAsia="sl-SI"/>
        </w:rPr>
      </w:pPr>
      <w:r w:rsidRPr="001C021A">
        <w:rPr>
          <w:rFonts w:ascii="Tahoma" w:eastAsia="Times New Roman" w:hAnsi="Tahoma" w:cs="Tahoma"/>
          <w:lang w:eastAsia="sl-SI"/>
        </w:rPr>
        <w:t xml:space="preserve">Za namene </w:t>
      </w:r>
      <w:r w:rsidRPr="001C021A">
        <w:rPr>
          <w:rFonts w:ascii="Tahoma" w:eastAsia="Times New Roman" w:hAnsi="Tahoma" w:cs="Tahoma"/>
          <w:b/>
          <w:bCs/>
          <w:lang w:eastAsia="sl-SI"/>
        </w:rPr>
        <w:t>posrednega financiranja</w:t>
      </w:r>
      <w:r w:rsidR="00CB75A7">
        <w:rPr>
          <w:rFonts w:ascii="Tahoma" w:eastAsia="Times New Roman" w:hAnsi="Tahoma" w:cs="Tahoma"/>
          <w:lang w:eastAsia="sl-SI"/>
        </w:rPr>
        <w:t xml:space="preserve"> </w:t>
      </w:r>
      <w:r w:rsidRPr="001C021A">
        <w:rPr>
          <w:rFonts w:ascii="Tahoma" w:eastAsia="Times New Roman" w:hAnsi="Tahoma" w:cs="Tahoma"/>
          <w:lang w:eastAsia="sl-SI"/>
        </w:rPr>
        <w:t xml:space="preserve">banke in hranilnice že razpolagajo s skupaj 600 mio EUR sredstev SID banke. </w:t>
      </w:r>
      <w:r w:rsidRPr="001C021A">
        <w:rPr>
          <w:rFonts w:ascii="Tahoma" w:eastAsia="Times New Roman" w:hAnsi="Tahoma" w:cs="Tahoma"/>
          <w:b/>
          <w:bCs/>
          <w:lang w:eastAsia="sl-SI"/>
        </w:rPr>
        <w:t xml:space="preserve">Prilagoditve so se že izvedle </w:t>
      </w:r>
      <w:r w:rsidRPr="001C021A">
        <w:rPr>
          <w:rFonts w:ascii="Tahoma" w:eastAsia="Times New Roman" w:hAnsi="Tahoma" w:cs="Tahoma"/>
          <w:lang w:eastAsia="sl-SI"/>
        </w:rPr>
        <w:t>v smeri opustitve nekaterih dosedanjih omejitev vira SID banke, in sicer je že omogočeno višje, tudi</w:t>
      </w:r>
      <w:r w:rsidR="00CB75A7">
        <w:rPr>
          <w:rFonts w:ascii="Tahoma" w:eastAsia="Times New Roman" w:hAnsi="Tahoma" w:cs="Tahoma"/>
          <w:lang w:eastAsia="sl-SI"/>
        </w:rPr>
        <w:t xml:space="preserve"> </w:t>
      </w:r>
      <w:r w:rsidRPr="001C021A">
        <w:rPr>
          <w:rFonts w:ascii="Tahoma" w:eastAsia="Times New Roman" w:hAnsi="Tahoma" w:cs="Tahoma"/>
          <w:b/>
          <w:bCs/>
          <w:lang w:eastAsia="sl-SI"/>
        </w:rPr>
        <w:t>do 100 %</w:t>
      </w:r>
      <w:r w:rsidRPr="001C021A">
        <w:rPr>
          <w:rFonts w:ascii="Tahoma" w:eastAsia="Times New Roman" w:hAnsi="Tahoma" w:cs="Tahoma"/>
          <w:lang w:eastAsia="sl-SI"/>
        </w:rPr>
        <w:t xml:space="preserve"> </w:t>
      </w:r>
      <w:r w:rsidRPr="001C021A">
        <w:rPr>
          <w:rFonts w:ascii="Tahoma" w:eastAsia="Times New Roman" w:hAnsi="Tahoma" w:cs="Tahoma"/>
          <w:b/>
          <w:bCs/>
          <w:lang w:eastAsia="sl-SI"/>
        </w:rPr>
        <w:t xml:space="preserve">financiranje stroškov </w:t>
      </w:r>
      <w:r w:rsidRPr="001C021A">
        <w:rPr>
          <w:rFonts w:ascii="Tahoma" w:eastAsia="Times New Roman" w:hAnsi="Tahoma" w:cs="Tahoma"/>
          <w:lang w:eastAsia="sl-SI"/>
        </w:rPr>
        <w:t xml:space="preserve">projekta oz. poslovanja MSP in velikih podjetij, </w:t>
      </w:r>
      <w:r w:rsidRPr="001C021A">
        <w:rPr>
          <w:rFonts w:ascii="Tahoma" w:eastAsia="Times New Roman" w:hAnsi="Tahoma" w:cs="Tahoma"/>
          <w:b/>
          <w:bCs/>
          <w:lang w:eastAsia="sl-SI"/>
        </w:rPr>
        <w:t xml:space="preserve">kredit pa se lahko v celoti namenil tudi za refinanciranje </w:t>
      </w:r>
      <w:r w:rsidRPr="001C021A">
        <w:rPr>
          <w:rFonts w:ascii="Tahoma" w:eastAsia="Times New Roman" w:hAnsi="Tahoma" w:cs="Tahoma"/>
          <w:lang w:eastAsia="sl-SI"/>
        </w:rPr>
        <w:t xml:space="preserve">(k temu so že pristopile oz. predvidoma bodo Abanka, </w:t>
      </w:r>
      <w:proofErr w:type="spellStart"/>
      <w:r w:rsidRPr="001C021A">
        <w:rPr>
          <w:rFonts w:ascii="Tahoma" w:eastAsia="Times New Roman" w:hAnsi="Tahoma" w:cs="Tahoma"/>
          <w:lang w:eastAsia="sl-SI"/>
        </w:rPr>
        <w:t>Addiko</w:t>
      </w:r>
      <w:proofErr w:type="spellEnd"/>
      <w:r w:rsidRPr="001C021A">
        <w:rPr>
          <w:rFonts w:ascii="Tahoma" w:eastAsia="Times New Roman" w:hAnsi="Tahoma" w:cs="Tahoma"/>
          <w:lang w:eastAsia="sl-SI"/>
        </w:rPr>
        <w:t xml:space="preserve"> Bank, Gorenjska banka, NKBM in </w:t>
      </w:r>
      <w:proofErr w:type="spellStart"/>
      <w:r w:rsidRPr="001C021A">
        <w:rPr>
          <w:rFonts w:ascii="Tahoma" w:eastAsia="Times New Roman" w:hAnsi="Tahoma" w:cs="Tahoma"/>
          <w:lang w:eastAsia="sl-SI"/>
        </w:rPr>
        <w:t>Sberbank</w:t>
      </w:r>
      <w:proofErr w:type="spellEnd"/>
      <w:r w:rsidRPr="001C021A">
        <w:rPr>
          <w:rFonts w:ascii="Tahoma" w:eastAsia="Times New Roman" w:hAnsi="Tahoma" w:cs="Tahoma"/>
          <w:lang w:eastAsia="sl-SI"/>
        </w:rPr>
        <w:t>).</w:t>
      </w:r>
      <w:r w:rsidR="00CB75A7">
        <w:rPr>
          <w:rFonts w:ascii="Tahoma" w:eastAsia="Times New Roman" w:hAnsi="Tahoma" w:cs="Tahoma"/>
          <w:lang w:eastAsia="sl-SI"/>
        </w:rPr>
        <w:t xml:space="preserve"> </w:t>
      </w:r>
      <w:r w:rsidRPr="001C021A">
        <w:rPr>
          <w:rFonts w:ascii="Tahoma" w:eastAsia="Times New Roman" w:hAnsi="Tahoma" w:cs="Tahoma"/>
          <w:lang w:eastAsia="sl-SI"/>
        </w:rPr>
        <w:t xml:space="preserve">Pri tistih bankah, ki ne bodo pristopile k podpisu aneksa, pa v vsakem primeru lahko financirajo še naprej iz obstoječih linij, vendar brez teh dveh sprostitev. Banke sicer skladno z njihovo interno politiko, poleg odobravanja novih kreditov po prilagojenih pogojih, lahko odobravajo tudi odloge plačila oziroma podaljšujejo ročnosti. Viri preko poslovnih bank nimajo omejitev glede minimalnih zneskov, prav tako ni omejitev glede števila zaposlenih, možno je financiranje vseh gospodarskih družb, tudi </w:t>
      </w:r>
      <w:proofErr w:type="spellStart"/>
      <w:r w:rsidRPr="001C021A">
        <w:rPr>
          <w:rFonts w:ascii="Tahoma" w:eastAsia="Times New Roman" w:hAnsi="Tahoma" w:cs="Tahoma"/>
          <w:lang w:eastAsia="sl-SI"/>
        </w:rPr>
        <w:t>s.p</w:t>
      </w:r>
      <w:proofErr w:type="spellEnd"/>
      <w:r w:rsidRPr="001C021A">
        <w:rPr>
          <w:rFonts w:ascii="Tahoma" w:eastAsia="Times New Roman" w:hAnsi="Tahoma" w:cs="Tahoma"/>
          <w:lang w:eastAsia="sl-SI"/>
        </w:rPr>
        <w:t xml:space="preserve">.-jev in samozaposlenih. </w:t>
      </w:r>
      <w:hyperlink r:id="rId7" w:history="1">
        <w:r w:rsidRPr="001C021A">
          <w:rPr>
            <w:rFonts w:ascii="Tahoma" w:eastAsia="Times New Roman" w:hAnsi="Tahoma" w:cs="Tahoma"/>
            <w:b/>
            <w:bCs/>
            <w:color w:val="0000FF"/>
            <w:bdr w:val="none" w:sz="0" w:space="0" w:color="auto" w:frame="1"/>
            <w:lang w:eastAsia="sl-SI"/>
          </w:rPr>
          <w:t>Več informacij o programih</w:t>
        </w:r>
      </w:hyperlink>
      <w:r w:rsidRPr="001C021A">
        <w:rPr>
          <w:rFonts w:ascii="Tahoma" w:eastAsia="Times New Roman" w:hAnsi="Tahoma" w:cs="Tahoma"/>
          <w:lang w:eastAsia="sl-SI"/>
        </w:rPr>
        <w:t>.</w:t>
      </w:r>
    </w:p>
    <w:p w14:paraId="37839C71" w14:textId="77777777" w:rsidR="001C021A" w:rsidRPr="001C021A" w:rsidRDefault="001C021A" w:rsidP="001C021A">
      <w:pPr>
        <w:numPr>
          <w:ilvl w:val="0"/>
          <w:numId w:val="1"/>
        </w:numPr>
        <w:spacing w:before="100" w:beforeAutospacing="1" w:after="100" w:afterAutospacing="1" w:line="240" w:lineRule="auto"/>
        <w:rPr>
          <w:rFonts w:ascii="Tahoma" w:eastAsia="Times New Roman" w:hAnsi="Tahoma" w:cs="Tahoma"/>
          <w:lang w:eastAsia="sl-SI"/>
        </w:rPr>
      </w:pPr>
      <w:r w:rsidRPr="001C021A">
        <w:rPr>
          <w:rFonts w:ascii="Tahoma" w:eastAsia="Times New Roman" w:hAnsi="Tahoma" w:cs="Tahoma"/>
          <w:lang w:eastAsia="sl-SI"/>
        </w:rPr>
        <w:t xml:space="preserve">Iz virov SID banke že </w:t>
      </w:r>
      <w:r w:rsidRPr="001C021A">
        <w:rPr>
          <w:rFonts w:ascii="Tahoma" w:eastAsia="Times New Roman" w:hAnsi="Tahoma" w:cs="Tahoma"/>
          <w:b/>
          <w:bCs/>
          <w:lang w:eastAsia="sl-SI"/>
        </w:rPr>
        <w:t>financiramo</w:t>
      </w:r>
      <w:r w:rsidRPr="001C021A">
        <w:rPr>
          <w:rFonts w:ascii="Tahoma" w:eastAsia="Times New Roman" w:hAnsi="Tahoma" w:cs="Tahoma"/>
          <w:lang w:eastAsia="sl-SI"/>
        </w:rPr>
        <w:t xml:space="preserve"> potrebe </w:t>
      </w:r>
      <w:r w:rsidRPr="001C021A">
        <w:rPr>
          <w:rFonts w:ascii="Tahoma" w:eastAsia="Times New Roman" w:hAnsi="Tahoma" w:cs="Tahoma"/>
          <w:b/>
          <w:bCs/>
          <w:lang w:eastAsia="sl-SI"/>
        </w:rPr>
        <w:t>zdravstvenih zavodov in ustanov za nakup zaščitne opreme</w:t>
      </w:r>
      <w:r w:rsidRPr="001C021A">
        <w:rPr>
          <w:rFonts w:ascii="Tahoma" w:eastAsia="Times New Roman" w:hAnsi="Tahoma" w:cs="Tahoma"/>
          <w:lang w:eastAsia="sl-SI"/>
        </w:rPr>
        <w:t xml:space="preserve">, materiala ali naročila storitev zaradi epidemije COVID-19 ter </w:t>
      </w:r>
      <w:r w:rsidRPr="001C021A">
        <w:rPr>
          <w:rFonts w:ascii="Tahoma" w:eastAsia="Times New Roman" w:hAnsi="Tahoma" w:cs="Tahoma"/>
          <w:b/>
          <w:bCs/>
          <w:lang w:eastAsia="sl-SI"/>
        </w:rPr>
        <w:t>omogočamo garancije</w:t>
      </w:r>
      <w:r w:rsidRPr="001C021A">
        <w:rPr>
          <w:rFonts w:ascii="Tahoma" w:eastAsia="Times New Roman" w:hAnsi="Tahoma" w:cs="Tahoma"/>
          <w:lang w:eastAsia="sl-SI"/>
        </w:rPr>
        <w:t xml:space="preserve"> za dobave zaščitnega materiala in zdravstvene opreme. Skupna višina teh razpoložljivih sredstev je 50 milijonov evrov. </w:t>
      </w:r>
      <w:hyperlink r:id="rId8" w:tgtFrame="_blank" w:history="1">
        <w:r w:rsidRPr="001C021A">
          <w:rPr>
            <w:rFonts w:ascii="Tahoma" w:eastAsia="Times New Roman" w:hAnsi="Tahoma" w:cs="Tahoma"/>
            <w:color w:val="0000FF"/>
            <w:bdr w:val="none" w:sz="0" w:space="0" w:color="auto" w:frame="1"/>
            <w:lang w:eastAsia="sl-SI"/>
          </w:rPr>
          <w:t>Kontakt</w:t>
        </w:r>
      </w:hyperlink>
    </w:p>
    <w:p w14:paraId="4F157BA2" w14:textId="77777777" w:rsidR="001C021A" w:rsidRPr="001C021A" w:rsidRDefault="001C021A" w:rsidP="001C021A">
      <w:pPr>
        <w:numPr>
          <w:ilvl w:val="0"/>
          <w:numId w:val="1"/>
        </w:numPr>
        <w:spacing w:before="100" w:beforeAutospacing="1" w:after="100" w:afterAutospacing="1" w:line="240" w:lineRule="auto"/>
        <w:rPr>
          <w:rFonts w:ascii="Tahoma" w:eastAsia="Times New Roman" w:hAnsi="Tahoma" w:cs="Tahoma"/>
          <w:lang w:eastAsia="sl-SI"/>
        </w:rPr>
      </w:pPr>
      <w:r w:rsidRPr="001C021A">
        <w:rPr>
          <w:rFonts w:ascii="Tahoma" w:eastAsia="Times New Roman" w:hAnsi="Tahoma" w:cs="Tahoma"/>
          <w:lang w:eastAsia="sl-SI"/>
        </w:rPr>
        <w:t>Na področju</w:t>
      </w:r>
      <w:r w:rsidR="00CB75A7">
        <w:rPr>
          <w:rFonts w:ascii="Tahoma" w:eastAsia="Times New Roman" w:hAnsi="Tahoma" w:cs="Tahoma"/>
          <w:lang w:eastAsia="sl-SI"/>
        </w:rPr>
        <w:t xml:space="preserve"> </w:t>
      </w:r>
      <w:r w:rsidRPr="001C021A">
        <w:rPr>
          <w:rFonts w:ascii="Tahoma" w:eastAsia="Times New Roman" w:hAnsi="Tahoma" w:cs="Tahoma"/>
          <w:b/>
          <w:bCs/>
          <w:lang w:eastAsia="sl-SI"/>
        </w:rPr>
        <w:t>instrumentov zavarovanja za izvozna podjetja</w:t>
      </w:r>
      <w:r w:rsidR="00CB75A7">
        <w:rPr>
          <w:rFonts w:ascii="Tahoma" w:eastAsia="Times New Roman" w:hAnsi="Tahoma" w:cs="Tahoma"/>
          <w:lang w:eastAsia="sl-SI"/>
        </w:rPr>
        <w:t xml:space="preserve"> </w:t>
      </w:r>
      <w:r w:rsidRPr="001C021A">
        <w:rPr>
          <w:rFonts w:ascii="Tahoma" w:eastAsia="Times New Roman" w:hAnsi="Tahoma" w:cs="Tahoma"/>
          <w:lang w:eastAsia="sl-SI"/>
        </w:rPr>
        <w:t>bo SID banka</w:t>
      </w:r>
      <w:r w:rsidR="00CB75A7">
        <w:rPr>
          <w:rFonts w:ascii="Tahoma" w:eastAsia="Times New Roman" w:hAnsi="Tahoma" w:cs="Tahoma"/>
          <w:lang w:eastAsia="sl-SI"/>
        </w:rPr>
        <w:t xml:space="preserve"> </w:t>
      </w:r>
      <w:r w:rsidRPr="001C021A">
        <w:rPr>
          <w:rFonts w:ascii="Tahoma" w:eastAsia="Times New Roman" w:hAnsi="Tahoma" w:cs="Tahoma"/>
          <w:b/>
          <w:bCs/>
          <w:lang w:eastAsia="sl-SI"/>
        </w:rPr>
        <w:t>dopolnila ponudbo zavarovanja kreditov za pripravo na izvoz</w:t>
      </w:r>
      <w:r w:rsidR="00CB75A7">
        <w:rPr>
          <w:rFonts w:ascii="Tahoma" w:eastAsia="Times New Roman" w:hAnsi="Tahoma" w:cs="Tahoma"/>
          <w:lang w:eastAsia="sl-SI"/>
        </w:rPr>
        <w:t xml:space="preserve"> </w:t>
      </w:r>
      <w:r w:rsidRPr="001C021A">
        <w:rPr>
          <w:rFonts w:ascii="Tahoma" w:eastAsia="Times New Roman" w:hAnsi="Tahoma" w:cs="Tahoma"/>
          <w:lang w:eastAsia="sl-SI"/>
        </w:rPr>
        <w:t xml:space="preserve">predvsem v smislu omogočanja daljše ročnosti instrumenta, pri čemer pa ne bo zahtevala </w:t>
      </w:r>
      <w:r w:rsidRPr="001C021A">
        <w:rPr>
          <w:rFonts w:ascii="Tahoma" w:eastAsia="Times New Roman" w:hAnsi="Tahoma" w:cs="Tahoma"/>
          <w:lang w:eastAsia="sl-SI"/>
        </w:rPr>
        <w:lastRenderedPageBreak/>
        <w:t>dodatnih varščin za nove posle.</w:t>
      </w:r>
      <w:r w:rsidR="00CB75A7">
        <w:rPr>
          <w:rFonts w:ascii="Tahoma" w:eastAsia="Times New Roman" w:hAnsi="Tahoma" w:cs="Tahoma"/>
          <w:lang w:eastAsia="sl-SI"/>
        </w:rPr>
        <w:t xml:space="preserve"> </w:t>
      </w:r>
      <w:r w:rsidRPr="001C021A">
        <w:rPr>
          <w:rFonts w:ascii="Tahoma" w:eastAsia="Times New Roman" w:hAnsi="Tahoma" w:cs="Tahoma"/>
          <w:lang w:eastAsia="sl-SI"/>
        </w:rPr>
        <w:t xml:space="preserve">Poleg storitvenih garancij bo bankam in izvoznikom zavarovala tudi </w:t>
      </w:r>
      <w:r w:rsidRPr="001C021A">
        <w:rPr>
          <w:rFonts w:ascii="Tahoma" w:eastAsia="Times New Roman" w:hAnsi="Tahoma" w:cs="Tahoma"/>
          <w:b/>
          <w:bCs/>
          <w:lang w:eastAsia="sl-SI"/>
        </w:rPr>
        <w:t>plačilne garancije</w:t>
      </w:r>
      <w:r w:rsidRPr="001C021A">
        <w:rPr>
          <w:rFonts w:ascii="Tahoma" w:eastAsia="Times New Roman" w:hAnsi="Tahoma" w:cs="Tahoma"/>
          <w:lang w:eastAsia="sl-SI"/>
        </w:rPr>
        <w:t xml:space="preserve">. Povečala je </w:t>
      </w:r>
      <w:r w:rsidRPr="001C021A">
        <w:rPr>
          <w:rFonts w:ascii="Tahoma" w:eastAsia="Times New Roman" w:hAnsi="Tahoma" w:cs="Tahoma"/>
          <w:b/>
          <w:bCs/>
          <w:lang w:eastAsia="sl-SI"/>
        </w:rPr>
        <w:t xml:space="preserve">maksimalni možni odstotek zavarovalnega kritja za izvoznike </w:t>
      </w:r>
      <w:r w:rsidRPr="001C021A">
        <w:rPr>
          <w:rFonts w:ascii="Tahoma" w:eastAsia="Times New Roman" w:hAnsi="Tahoma" w:cs="Tahoma"/>
          <w:lang w:eastAsia="sl-SI"/>
        </w:rPr>
        <w:t>za poslovne terjatve s 85 % na 95 %.</w:t>
      </w:r>
      <w:r w:rsidR="00CB75A7">
        <w:rPr>
          <w:rFonts w:ascii="Tahoma" w:eastAsia="Times New Roman" w:hAnsi="Tahoma" w:cs="Tahoma"/>
          <w:lang w:eastAsia="sl-SI"/>
        </w:rPr>
        <w:t xml:space="preserve"> </w:t>
      </w:r>
      <w:r w:rsidRPr="001C021A">
        <w:rPr>
          <w:rFonts w:ascii="Tahoma" w:eastAsia="Times New Roman" w:hAnsi="Tahoma" w:cs="Tahoma"/>
          <w:lang w:eastAsia="sl-SI"/>
        </w:rPr>
        <w:t>Pri zavarovanju poslov velja prenovljena Politika slovenske komponente, znižana je zahtevana komponente s 40% na 20%, pri določenih zavarovanjih pa je ta kvantitativna zahteva odpravljena v celoti.</w:t>
      </w:r>
      <w:r w:rsidR="00CB75A7">
        <w:rPr>
          <w:rFonts w:ascii="Tahoma" w:eastAsia="Times New Roman" w:hAnsi="Tahoma" w:cs="Tahoma"/>
          <w:lang w:eastAsia="sl-SI"/>
        </w:rPr>
        <w:t xml:space="preserve"> </w:t>
      </w:r>
      <w:r w:rsidRPr="001C021A">
        <w:rPr>
          <w:rFonts w:ascii="Tahoma" w:eastAsia="Times New Roman" w:hAnsi="Tahoma" w:cs="Tahoma"/>
          <w:lang w:eastAsia="sl-SI"/>
        </w:rPr>
        <w:t>Proučila bo tudi možnosti kritja tveganj, ki izhajajo iz prekinitve dobaviteljskih verig ter možnosti zagotovitve zavarovanja po principu uvoz za izvoz.</w:t>
      </w:r>
      <w:r w:rsidR="00CB75A7">
        <w:rPr>
          <w:rFonts w:ascii="Tahoma" w:eastAsia="Times New Roman" w:hAnsi="Tahoma" w:cs="Tahoma"/>
          <w:lang w:eastAsia="sl-SI"/>
        </w:rPr>
        <w:t xml:space="preserve"> </w:t>
      </w:r>
      <w:hyperlink r:id="rId9" w:tgtFrame="_blank" w:history="1">
        <w:r w:rsidRPr="001C021A">
          <w:rPr>
            <w:rFonts w:ascii="Tahoma" w:eastAsia="Times New Roman" w:hAnsi="Tahoma" w:cs="Tahoma"/>
            <w:color w:val="0000FF"/>
            <w:bdr w:val="none" w:sz="0" w:space="0" w:color="auto" w:frame="1"/>
            <w:lang w:eastAsia="sl-SI"/>
          </w:rPr>
          <w:t>Kontakt</w:t>
        </w:r>
      </w:hyperlink>
    </w:p>
    <w:p w14:paraId="0634D4DD" w14:textId="77777777" w:rsidR="001C021A" w:rsidRPr="001C021A" w:rsidRDefault="001C021A" w:rsidP="001C021A">
      <w:pPr>
        <w:numPr>
          <w:ilvl w:val="0"/>
          <w:numId w:val="1"/>
        </w:numPr>
        <w:spacing w:before="100" w:beforeAutospacing="1" w:after="100" w:afterAutospacing="1" w:line="240" w:lineRule="auto"/>
        <w:rPr>
          <w:rFonts w:ascii="Tahoma" w:eastAsia="Times New Roman" w:hAnsi="Tahoma" w:cs="Tahoma"/>
          <w:lang w:eastAsia="sl-SI"/>
        </w:rPr>
      </w:pPr>
      <w:r w:rsidRPr="001C021A">
        <w:rPr>
          <w:rFonts w:ascii="Tahoma" w:eastAsia="Times New Roman" w:hAnsi="Tahoma" w:cs="Tahoma"/>
          <w:lang w:eastAsia="sl-SI"/>
        </w:rPr>
        <w:t xml:space="preserve">Omogočamo </w:t>
      </w:r>
      <w:r w:rsidRPr="001C021A">
        <w:rPr>
          <w:rFonts w:ascii="Tahoma" w:eastAsia="Times New Roman" w:hAnsi="Tahoma" w:cs="Tahoma"/>
          <w:b/>
          <w:bCs/>
          <w:lang w:eastAsia="sl-SI"/>
        </w:rPr>
        <w:t>sklenitev</w:t>
      </w:r>
      <w:r w:rsidRPr="001C021A">
        <w:rPr>
          <w:rFonts w:ascii="Tahoma" w:eastAsia="Times New Roman" w:hAnsi="Tahoma" w:cs="Tahoma"/>
          <w:lang w:eastAsia="sl-SI"/>
        </w:rPr>
        <w:t xml:space="preserve"> </w:t>
      </w:r>
      <w:r w:rsidRPr="001C021A">
        <w:rPr>
          <w:rFonts w:ascii="Tahoma" w:eastAsia="Times New Roman" w:hAnsi="Tahoma" w:cs="Tahoma"/>
          <w:b/>
          <w:bCs/>
          <w:lang w:eastAsia="sl-SI"/>
        </w:rPr>
        <w:t>kreditnih zavarovanj za dane avanse za dobavo respiratorjev, mask in druge zaščitne opreme.</w:t>
      </w:r>
      <w:r w:rsidR="00CB75A7">
        <w:rPr>
          <w:rFonts w:ascii="Tahoma" w:eastAsia="Times New Roman" w:hAnsi="Tahoma" w:cs="Tahoma"/>
          <w:b/>
          <w:bCs/>
          <w:lang w:eastAsia="sl-SI"/>
        </w:rPr>
        <w:t xml:space="preserve"> </w:t>
      </w:r>
      <w:hyperlink r:id="rId10" w:tgtFrame="_blank" w:history="1">
        <w:r w:rsidRPr="001C021A">
          <w:rPr>
            <w:rFonts w:ascii="Tahoma" w:eastAsia="Times New Roman" w:hAnsi="Tahoma" w:cs="Tahoma"/>
            <w:color w:val="0000FF"/>
            <w:bdr w:val="none" w:sz="0" w:space="0" w:color="auto" w:frame="1"/>
            <w:lang w:eastAsia="sl-SI"/>
          </w:rPr>
          <w:t>Kontakt</w:t>
        </w:r>
      </w:hyperlink>
    </w:p>
    <w:p w14:paraId="33D6E20D" w14:textId="77777777" w:rsidR="001C021A" w:rsidRPr="001C021A" w:rsidRDefault="001C021A" w:rsidP="001C021A">
      <w:pPr>
        <w:numPr>
          <w:ilvl w:val="0"/>
          <w:numId w:val="1"/>
        </w:numPr>
        <w:spacing w:before="100" w:beforeAutospacing="1" w:after="100" w:afterAutospacing="1" w:line="240" w:lineRule="auto"/>
        <w:rPr>
          <w:rFonts w:ascii="Tahoma" w:eastAsia="Times New Roman" w:hAnsi="Tahoma" w:cs="Tahoma"/>
          <w:lang w:eastAsia="sl-SI"/>
        </w:rPr>
      </w:pPr>
      <w:r w:rsidRPr="001C021A">
        <w:rPr>
          <w:rFonts w:ascii="Tahoma" w:eastAsia="Times New Roman" w:hAnsi="Tahoma" w:cs="Tahoma"/>
          <w:lang w:eastAsia="sl-SI"/>
        </w:rPr>
        <w:t>SID banka nudi prvovrstne, brezpogojne</w:t>
      </w:r>
      <w:r w:rsidR="00CB75A7">
        <w:rPr>
          <w:rFonts w:ascii="Tahoma" w:eastAsia="Times New Roman" w:hAnsi="Tahoma" w:cs="Tahoma"/>
          <w:lang w:eastAsia="sl-SI"/>
        </w:rPr>
        <w:t xml:space="preserve"> </w:t>
      </w:r>
      <w:proofErr w:type="spellStart"/>
      <w:r w:rsidRPr="001C021A">
        <w:rPr>
          <w:rFonts w:ascii="Tahoma" w:eastAsia="Times New Roman" w:hAnsi="Tahoma" w:cs="Tahoma"/>
          <w:b/>
          <w:bCs/>
          <w:lang w:eastAsia="sl-SI"/>
        </w:rPr>
        <w:t>portfeljske</w:t>
      </w:r>
      <w:proofErr w:type="spellEnd"/>
      <w:r w:rsidRPr="001C021A">
        <w:rPr>
          <w:rFonts w:ascii="Tahoma" w:eastAsia="Times New Roman" w:hAnsi="Tahoma" w:cs="Tahoma"/>
          <w:b/>
          <w:bCs/>
          <w:lang w:eastAsia="sl-SI"/>
        </w:rPr>
        <w:t xml:space="preserve"> garancije</w:t>
      </w:r>
      <w:r w:rsidR="00CB75A7">
        <w:rPr>
          <w:rFonts w:ascii="Tahoma" w:eastAsia="Times New Roman" w:hAnsi="Tahoma" w:cs="Tahoma"/>
          <w:b/>
          <w:bCs/>
          <w:lang w:eastAsia="sl-SI"/>
        </w:rPr>
        <w:t xml:space="preserve"> </w:t>
      </w:r>
      <w:r w:rsidRPr="001C021A">
        <w:rPr>
          <w:rFonts w:ascii="Tahoma" w:eastAsia="Times New Roman" w:hAnsi="Tahoma" w:cs="Tahoma"/>
          <w:lang w:eastAsia="sl-SI"/>
        </w:rPr>
        <w:t xml:space="preserve">v okviru Sklada skladov EKP, ki jih bodo sodelujoče banke in hranilnice lahko koristile pri financiranju podjetij za naložbe in tekoče poslovanje </w:t>
      </w:r>
      <w:r w:rsidRPr="001C021A">
        <w:rPr>
          <w:rFonts w:ascii="Tahoma" w:eastAsia="Times New Roman" w:hAnsi="Tahoma" w:cs="Tahoma"/>
          <w:b/>
          <w:bCs/>
          <w:lang w:eastAsia="sl-SI"/>
        </w:rPr>
        <w:t>MSP</w:t>
      </w:r>
      <w:r w:rsidRPr="001C021A">
        <w:rPr>
          <w:rFonts w:ascii="Tahoma" w:eastAsia="Times New Roman" w:hAnsi="Tahoma" w:cs="Tahoma"/>
          <w:lang w:eastAsia="sl-SI"/>
        </w:rPr>
        <w:t xml:space="preserve"> (samostojnih podjetnikov, MSP, zadrug in zavodov) ter pri financiranju</w:t>
      </w:r>
      <w:r w:rsidR="00CB75A7">
        <w:rPr>
          <w:rFonts w:ascii="Tahoma" w:eastAsia="Times New Roman" w:hAnsi="Tahoma" w:cs="Tahoma"/>
          <w:lang w:eastAsia="sl-SI"/>
        </w:rPr>
        <w:t xml:space="preserve"> </w:t>
      </w:r>
      <w:r w:rsidRPr="001C021A">
        <w:rPr>
          <w:rFonts w:ascii="Tahoma" w:eastAsia="Times New Roman" w:hAnsi="Tahoma" w:cs="Tahoma"/>
          <w:b/>
          <w:bCs/>
          <w:lang w:eastAsia="sl-SI"/>
        </w:rPr>
        <w:t>velikih podjetij</w:t>
      </w:r>
      <w:r w:rsidR="00CB75A7">
        <w:rPr>
          <w:rFonts w:ascii="Tahoma" w:eastAsia="Times New Roman" w:hAnsi="Tahoma" w:cs="Tahoma"/>
          <w:lang w:eastAsia="sl-SI"/>
        </w:rPr>
        <w:t xml:space="preserve"> </w:t>
      </w:r>
      <w:r w:rsidRPr="001C021A">
        <w:rPr>
          <w:rFonts w:ascii="Tahoma" w:eastAsia="Times New Roman" w:hAnsi="Tahoma" w:cs="Tahoma"/>
          <w:lang w:eastAsia="sl-SI"/>
        </w:rPr>
        <w:t>za</w:t>
      </w:r>
      <w:r w:rsidR="00CB75A7">
        <w:rPr>
          <w:rFonts w:ascii="Tahoma" w:eastAsia="Times New Roman" w:hAnsi="Tahoma" w:cs="Tahoma"/>
          <w:lang w:eastAsia="sl-SI"/>
        </w:rPr>
        <w:t xml:space="preserve"> </w:t>
      </w:r>
      <w:r w:rsidRPr="001C021A">
        <w:rPr>
          <w:rFonts w:ascii="Tahoma" w:eastAsia="Times New Roman" w:hAnsi="Tahoma" w:cs="Tahoma"/>
          <w:lang w:eastAsia="sl-SI"/>
        </w:rPr>
        <w:t>financiranje projektov, ki so namenjeni povečanju raznovrstnosti proizvodnje podjetja v nove proizvode ali storitve.</w:t>
      </w:r>
      <w:r w:rsidR="00CB75A7">
        <w:rPr>
          <w:rFonts w:ascii="Tahoma" w:eastAsia="Times New Roman" w:hAnsi="Tahoma" w:cs="Tahoma"/>
          <w:lang w:eastAsia="sl-SI"/>
        </w:rPr>
        <w:t xml:space="preserve"> </w:t>
      </w:r>
      <w:r w:rsidRPr="001C021A">
        <w:rPr>
          <w:rFonts w:ascii="Tahoma" w:eastAsia="Times New Roman" w:hAnsi="Tahoma" w:cs="Tahoma"/>
          <w:lang w:eastAsia="sl-SI"/>
        </w:rPr>
        <w:t>Podjetja bodo na ta način lahko</w:t>
      </w:r>
      <w:r w:rsidR="00CB75A7">
        <w:rPr>
          <w:rFonts w:ascii="Tahoma" w:eastAsia="Times New Roman" w:hAnsi="Tahoma" w:cs="Tahoma"/>
          <w:lang w:eastAsia="sl-SI"/>
        </w:rPr>
        <w:t xml:space="preserve"> </w:t>
      </w:r>
      <w:r w:rsidRPr="001C021A">
        <w:rPr>
          <w:rFonts w:ascii="Tahoma" w:eastAsia="Times New Roman" w:hAnsi="Tahoma" w:cs="Tahoma"/>
          <w:b/>
          <w:bCs/>
          <w:lang w:eastAsia="sl-SI"/>
        </w:rPr>
        <w:t>izboljšala svoj dostop do virov financiranja</w:t>
      </w:r>
      <w:r w:rsidRPr="001C021A">
        <w:rPr>
          <w:rFonts w:ascii="Tahoma" w:eastAsia="Times New Roman" w:hAnsi="Tahoma" w:cs="Tahoma"/>
          <w:lang w:eastAsia="sl-SI"/>
        </w:rPr>
        <w:t>, tudi z ugodnejšimi pogoji zadolževanja, saj bo v okviru Sklada skladov, ki ga upravlja SID banka, le ta primarno zagotovila</w:t>
      </w:r>
      <w:r w:rsidR="00CB75A7">
        <w:rPr>
          <w:rFonts w:ascii="Tahoma" w:eastAsia="Times New Roman" w:hAnsi="Tahoma" w:cs="Tahoma"/>
          <w:lang w:eastAsia="sl-SI"/>
        </w:rPr>
        <w:t xml:space="preserve"> </w:t>
      </w:r>
      <w:r w:rsidRPr="001C021A">
        <w:rPr>
          <w:rFonts w:ascii="Tahoma" w:eastAsia="Times New Roman" w:hAnsi="Tahoma" w:cs="Tahoma"/>
          <w:b/>
          <w:bCs/>
          <w:lang w:eastAsia="sl-SI"/>
        </w:rPr>
        <w:t>kritje tveganja izgube iz naslova kreditov</w:t>
      </w:r>
      <w:r w:rsidR="00CB75A7">
        <w:rPr>
          <w:rFonts w:ascii="Tahoma" w:eastAsia="Times New Roman" w:hAnsi="Tahoma" w:cs="Tahoma"/>
          <w:lang w:eastAsia="sl-SI"/>
        </w:rPr>
        <w:t xml:space="preserve"> </w:t>
      </w:r>
      <w:r w:rsidRPr="001C021A">
        <w:rPr>
          <w:rFonts w:ascii="Tahoma" w:eastAsia="Times New Roman" w:hAnsi="Tahoma" w:cs="Tahoma"/>
          <w:lang w:eastAsia="sl-SI"/>
        </w:rPr>
        <w:t>danim podjetjem po pogojih instrumenta.</w:t>
      </w:r>
      <w:r w:rsidR="00CB75A7">
        <w:rPr>
          <w:rFonts w:ascii="Tahoma" w:eastAsia="Times New Roman" w:hAnsi="Tahoma" w:cs="Tahoma"/>
          <w:lang w:eastAsia="sl-SI"/>
        </w:rPr>
        <w:t xml:space="preserve"> </w:t>
      </w:r>
      <w:r w:rsidRPr="001C021A">
        <w:rPr>
          <w:rFonts w:ascii="Tahoma" w:eastAsia="Times New Roman" w:hAnsi="Tahoma" w:cs="Tahoma"/>
          <w:b/>
          <w:bCs/>
          <w:lang w:eastAsia="sl-SI"/>
        </w:rPr>
        <w:t>Javna poziva za finančne institucije</w:t>
      </w:r>
      <w:r w:rsidR="00CB75A7">
        <w:rPr>
          <w:rFonts w:ascii="Tahoma" w:eastAsia="Times New Roman" w:hAnsi="Tahoma" w:cs="Tahoma"/>
          <w:lang w:eastAsia="sl-SI"/>
        </w:rPr>
        <w:t xml:space="preserve"> </w:t>
      </w:r>
      <w:r w:rsidRPr="001C021A">
        <w:rPr>
          <w:rFonts w:ascii="Tahoma" w:eastAsia="Times New Roman" w:hAnsi="Tahoma" w:cs="Tahoma"/>
          <w:lang w:eastAsia="sl-SI"/>
        </w:rPr>
        <w:t>sta objavljena na</w:t>
      </w:r>
      <w:r w:rsidR="00CB75A7">
        <w:rPr>
          <w:rFonts w:ascii="Tahoma" w:eastAsia="Times New Roman" w:hAnsi="Tahoma" w:cs="Tahoma"/>
          <w:lang w:eastAsia="sl-SI"/>
        </w:rPr>
        <w:t xml:space="preserve"> </w:t>
      </w:r>
      <w:hyperlink r:id="rId11" w:tgtFrame="_blank" w:history="1">
        <w:r w:rsidRPr="001C021A">
          <w:rPr>
            <w:rFonts w:ascii="Tahoma" w:eastAsia="Times New Roman" w:hAnsi="Tahoma" w:cs="Tahoma"/>
            <w:color w:val="0000FF"/>
            <w:bdr w:val="none" w:sz="0" w:space="0" w:color="auto" w:frame="1"/>
            <w:lang w:eastAsia="sl-SI"/>
          </w:rPr>
          <w:t>spletni strani SID banke</w:t>
        </w:r>
      </w:hyperlink>
      <w:r w:rsidRPr="001C021A">
        <w:rPr>
          <w:rFonts w:ascii="Tahoma" w:eastAsia="Times New Roman" w:hAnsi="Tahoma" w:cs="Tahoma"/>
          <w:lang w:eastAsia="sl-SI"/>
        </w:rPr>
        <w:t>.</w:t>
      </w:r>
    </w:p>
    <w:p w14:paraId="55AAD64D" w14:textId="77777777" w:rsidR="001C021A" w:rsidRPr="001C021A" w:rsidRDefault="001C021A" w:rsidP="001C021A">
      <w:pPr>
        <w:numPr>
          <w:ilvl w:val="0"/>
          <w:numId w:val="1"/>
        </w:numPr>
        <w:spacing w:before="100" w:beforeAutospacing="1" w:after="100" w:afterAutospacing="1" w:line="240" w:lineRule="auto"/>
        <w:rPr>
          <w:rFonts w:ascii="Tahoma" w:eastAsia="Times New Roman" w:hAnsi="Tahoma" w:cs="Tahoma"/>
          <w:lang w:eastAsia="sl-SI"/>
        </w:rPr>
      </w:pPr>
      <w:r w:rsidRPr="001C021A">
        <w:rPr>
          <w:rFonts w:ascii="Tahoma" w:eastAsia="Times New Roman" w:hAnsi="Tahoma" w:cs="Tahoma"/>
          <w:lang w:eastAsia="sl-SI"/>
        </w:rPr>
        <w:t xml:space="preserve">Za podjetja, ki </w:t>
      </w:r>
      <w:r w:rsidRPr="001C021A">
        <w:rPr>
          <w:rFonts w:ascii="Tahoma" w:eastAsia="Times New Roman" w:hAnsi="Tahoma" w:cs="Tahoma"/>
          <w:b/>
          <w:bCs/>
          <w:lang w:eastAsia="sl-SI"/>
        </w:rPr>
        <w:t>so že stranke SID banke</w:t>
      </w:r>
      <w:r w:rsidRPr="001C021A">
        <w:rPr>
          <w:rFonts w:ascii="Tahoma" w:eastAsia="Times New Roman" w:hAnsi="Tahoma" w:cs="Tahoma"/>
          <w:lang w:eastAsia="sl-SI"/>
        </w:rPr>
        <w:t xml:space="preserve"> in bodo predložila dokazila o škodi (npr. upad ali odpoved naročil po določenem datumu, ostala verodostojna dokazila ipd.), bodo prilagodili tudi presojo izpolnjevanja finančnih zavez, zavarovanj in moratorijev.</w:t>
      </w:r>
    </w:p>
    <w:p w14:paraId="15EC300D" w14:textId="77777777" w:rsidR="001C021A" w:rsidRPr="001C021A" w:rsidRDefault="001C021A" w:rsidP="001C021A">
      <w:pPr>
        <w:numPr>
          <w:ilvl w:val="0"/>
          <w:numId w:val="1"/>
        </w:numPr>
        <w:spacing w:before="100" w:beforeAutospacing="1" w:after="100" w:afterAutospacing="1" w:line="240" w:lineRule="auto"/>
        <w:rPr>
          <w:rFonts w:ascii="Tahoma" w:eastAsia="Times New Roman" w:hAnsi="Tahoma" w:cs="Tahoma"/>
          <w:lang w:eastAsia="sl-SI"/>
        </w:rPr>
      </w:pPr>
      <w:r w:rsidRPr="001C021A">
        <w:rPr>
          <w:rFonts w:ascii="Tahoma" w:eastAsia="Times New Roman" w:hAnsi="Tahoma" w:cs="Tahoma"/>
          <w:b/>
          <w:bCs/>
          <w:lang w:eastAsia="sl-SI"/>
        </w:rPr>
        <w:t>Obstoječi produkti</w:t>
      </w:r>
      <w:r w:rsidR="00CB75A7">
        <w:rPr>
          <w:rFonts w:ascii="Tahoma" w:eastAsia="Times New Roman" w:hAnsi="Tahoma" w:cs="Tahoma"/>
          <w:b/>
          <w:bCs/>
          <w:lang w:eastAsia="sl-SI"/>
        </w:rPr>
        <w:t xml:space="preserve"> </w:t>
      </w:r>
      <w:r w:rsidRPr="001C021A">
        <w:rPr>
          <w:rFonts w:ascii="Tahoma" w:eastAsia="Times New Roman" w:hAnsi="Tahoma" w:cs="Tahoma"/>
          <w:b/>
          <w:bCs/>
          <w:lang w:eastAsia="sl-SI"/>
        </w:rPr>
        <w:t xml:space="preserve">v </w:t>
      </w:r>
      <w:proofErr w:type="spellStart"/>
      <w:r w:rsidRPr="001C021A">
        <w:rPr>
          <w:rFonts w:ascii="Tahoma" w:eastAsia="Times New Roman" w:hAnsi="Tahoma" w:cs="Tahoma"/>
          <w:b/>
          <w:bCs/>
          <w:lang w:eastAsia="sl-SI"/>
        </w:rPr>
        <w:t>obliki</w:t>
      </w:r>
      <w:r w:rsidR="00CB75A7">
        <w:rPr>
          <w:rFonts w:ascii="Tahoma" w:eastAsia="Times New Roman" w:hAnsi="Tahoma" w:cs="Tahoma"/>
          <w:b/>
          <w:bCs/>
          <w:lang w:eastAsia="sl-SI"/>
        </w:rPr>
        <w:t xml:space="preserve"> </w:t>
      </w:r>
      <w:proofErr w:type="spellEnd"/>
      <w:r w:rsidR="00332C5B">
        <w:fldChar w:fldCharType="begin"/>
      </w:r>
      <w:r w:rsidR="00332C5B">
        <w:instrText xml:space="preserve"> HYPERLINK "https://www.sid.si/mala-srednja-podjetja/financiranje-nalozb-za-tr</w:instrText>
      </w:r>
      <w:r w:rsidR="00332C5B">
        <w:instrText xml:space="preserve">ajnostno-rast-slovenskega-turizma-turizem-1" </w:instrText>
      </w:r>
      <w:r w:rsidR="00332C5B">
        <w:fldChar w:fldCharType="separate"/>
      </w:r>
      <w:r w:rsidRPr="001C021A">
        <w:rPr>
          <w:rFonts w:ascii="Tahoma" w:eastAsia="Times New Roman" w:hAnsi="Tahoma" w:cs="Tahoma"/>
          <w:b/>
          <w:bCs/>
          <w:color w:val="0000FF"/>
          <w:bdr w:val="none" w:sz="0" w:space="0" w:color="auto" w:frame="1"/>
          <w:lang w:eastAsia="sl-SI"/>
        </w:rPr>
        <w:t>posojil v sektorju turizem</w:t>
      </w:r>
      <w:r w:rsidR="00332C5B">
        <w:rPr>
          <w:rFonts w:ascii="Tahoma" w:eastAsia="Times New Roman" w:hAnsi="Tahoma" w:cs="Tahoma"/>
          <w:b/>
          <w:bCs/>
          <w:color w:val="0000FF"/>
          <w:bdr w:val="none" w:sz="0" w:space="0" w:color="auto" w:frame="1"/>
          <w:lang w:eastAsia="sl-SI"/>
        </w:rPr>
        <w:fldChar w:fldCharType="end"/>
      </w:r>
      <w:r w:rsidR="00CB75A7">
        <w:rPr>
          <w:rFonts w:ascii="Tahoma" w:eastAsia="Times New Roman" w:hAnsi="Tahoma" w:cs="Tahoma"/>
          <w:b/>
          <w:bCs/>
          <w:color w:val="0000FF"/>
          <w:bdr w:val="none" w:sz="0" w:space="0" w:color="auto" w:frame="1"/>
          <w:lang w:eastAsia="sl-SI"/>
        </w:rPr>
        <w:t xml:space="preserve"> </w:t>
      </w:r>
      <w:r w:rsidRPr="001C021A">
        <w:rPr>
          <w:rFonts w:ascii="Tahoma" w:eastAsia="Times New Roman" w:hAnsi="Tahoma" w:cs="Tahoma"/>
          <w:b/>
          <w:bCs/>
          <w:lang w:eastAsia="sl-SI"/>
        </w:rPr>
        <w:t>in</w:t>
      </w:r>
      <w:r w:rsidR="00CB75A7">
        <w:rPr>
          <w:rFonts w:ascii="Tahoma" w:eastAsia="Times New Roman" w:hAnsi="Tahoma" w:cs="Tahoma"/>
          <w:b/>
          <w:bCs/>
          <w:lang w:eastAsia="sl-SI"/>
        </w:rPr>
        <w:t xml:space="preserve"> </w:t>
      </w:r>
      <w:hyperlink r:id="rId12" w:history="1">
        <w:r w:rsidRPr="001C021A">
          <w:rPr>
            <w:rFonts w:ascii="Tahoma" w:eastAsia="Times New Roman" w:hAnsi="Tahoma" w:cs="Tahoma"/>
            <w:b/>
            <w:bCs/>
            <w:color w:val="0000FF"/>
            <w:bdr w:val="none" w:sz="0" w:space="0" w:color="auto" w:frame="1"/>
            <w:lang w:eastAsia="sl-SI"/>
          </w:rPr>
          <w:t>potrpežljivih posojil</w:t>
        </w:r>
      </w:hyperlink>
      <w:r w:rsidR="00CB75A7">
        <w:rPr>
          <w:rFonts w:ascii="Tahoma" w:eastAsia="Times New Roman" w:hAnsi="Tahoma" w:cs="Tahoma"/>
          <w:b/>
          <w:bCs/>
          <w:color w:val="0000FF"/>
          <w:bdr w:val="none" w:sz="0" w:space="0" w:color="auto" w:frame="1"/>
          <w:lang w:eastAsia="sl-SI"/>
        </w:rPr>
        <w:t xml:space="preserve"> </w:t>
      </w:r>
      <w:r w:rsidRPr="001C021A">
        <w:rPr>
          <w:rFonts w:ascii="Tahoma" w:eastAsia="Times New Roman" w:hAnsi="Tahoma" w:cs="Tahoma"/>
          <w:lang w:eastAsia="sl-SI"/>
        </w:rPr>
        <w:t>(brez napovedanih sprememb)</w:t>
      </w:r>
      <w:r w:rsidR="00CB75A7">
        <w:rPr>
          <w:rFonts w:ascii="Tahoma" w:eastAsia="Times New Roman" w:hAnsi="Tahoma" w:cs="Tahoma"/>
          <w:lang w:eastAsia="sl-SI"/>
        </w:rPr>
        <w:t xml:space="preserve"> </w:t>
      </w:r>
      <w:r w:rsidRPr="001C021A">
        <w:rPr>
          <w:rFonts w:ascii="Tahoma" w:eastAsia="Times New Roman" w:hAnsi="Tahoma" w:cs="Tahoma"/>
          <w:b/>
          <w:bCs/>
          <w:lang w:eastAsia="sl-SI"/>
        </w:rPr>
        <w:t>so že na voljo</w:t>
      </w:r>
      <w:r w:rsidR="00CB75A7">
        <w:rPr>
          <w:rFonts w:ascii="Tahoma" w:eastAsia="Times New Roman" w:hAnsi="Tahoma" w:cs="Tahoma"/>
          <w:lang w:eastAsia="sl-SI"/>
        </w:rPr>
        <w:t xml:space="preserve"> </w:t>
      </w:r>
      <w:r w:rsidRPr="001C021A">
        <w:rPr>
          <w:rFonts w:ascii="Tahoma" w:eastAsia="Times New Roman" w:hAnsi="Tahoma" w:cs="Tahoma"/>
          <w:lang w:eastAsia="sl-SI"/>
        </w:rPr>
        <w:t>in so dostopni na naši spletni strani.</w:t>
      </w:r>
    </w:p>
    <w:p w14:paraId="20FC21AA" w14:textId="77777777" w:rsidR="001C021A" w:rsidRPr="001C021A" w:rsidRDefault="001C021A" w:rsidP="001C021A">
      <w:pPr>
        <w:spacing w:before="100" w:beforeAutospacing="1" w:after="100" w:afterAutospacing="1" w:line="240" w:lineRule="auto"/>
        <w:rPr>
          <w:rFonts w:ascii="Tahoma" w:eastAsia="Times New Roman" w:hAnsi="Tahoma" w:cs="Tahoma"/>
          <w:lang w:eastAsia="sl-SI"/>
        </w:rPr>
      </w:pPr>
      <w:r w:rsidRPr="001C021A">
        <w:rPr>
          <w:rFonts w:ascii="Tahoma" w:eastAsia="Times New Roman" w:hAnsi="Tahoma" w:cs="Tahoma"/>
          <w:lang w:eastAsia="sl-SI"/>
        </w:rPr>
        <w:t xml:space="preserve">Glede na verjetno upočasnjevanje gospodarske rasti, je v nadaljnjih mesecih, glede na potek dogodkov, možen razvoj oz. aktivacija tudi posebne </w:t>
      </w:r>
      <w:proofErr w:type="spellStart"/>
      <w:r w:rsidRPr="001C021A">
        <w:rPr>
          <w:rFonts w:ascii="Tahoma" w:eastAsia="Times New Roman" w:hAnsi="Tahoma" w:cs="Tahoma"/>
          <w:lang w:eastAsia="sl-SI"/>
        </w:rPr>
        <w:t>protikrizne</w:t>
      </w:r>
      <w:proofErr w:type="spellEnd"/>
      <w:r w:rsidRPr="001C021A">
        <w:rPr>
          <w:rFonts w:ascii="Tahoma" w:eastAsia="Times New Roman" w:hAnsi="Tahoma" w:cs="Tahoma"/>
          <w:lang w:eastAsia="sl-SI"/>
        </w:rPr>
        <w:t xml:space="preserve"> oz. </w:t>
      </w:r>
      <w:proofErr w:type="spellStart"/>
      <w:r w:rsidRPr="001C021A">
        <w:rPr>
          <w:rFonts w:ascii="Tahoma" w:eastAsia="Times New Roman" w:hAnsi="Tahoma" w:cs="Tahoma"/>
          <w:lang w:eastAsia="sl-SI"/>
        </w:rPr>
        <w:t>proticiklične</w:t>
      </w:r>
      <w:proofErr w:type="spellEnd"/>
      <w:r w:rsidRPr="001C021A">
        <w:rPr>
          <w:rFonts w:ascii="Tahoma" w:eastAsia="Times New Roman" w:hAnsi="Tahoma" w:cs="Tahoma"/>
          <w:lang w:eastAsia="sl-SI"/>
        </w:rPr>
        <w:t xml:space="preserve"> intervencije SID banke.</w:t>
      </w:r>
    </w:p>
    <w:p w14:paraId="03A4406B" w14:textId="77777777" w:rsidR="001C021A" w:rsidRPr="0081151D" w:rsidRDefault="001C021A" w:rsidP="001C021A">
      <w:pPr>
        <w:spacing w:before="100" w:beforeAutospacing="1" w:after="100" w:afterAutospacing="1" w:line="240" w:lineRule="auto"/>
        <w:rPr>
          <w:rFonts w:ascii="Tahoma" w:eastAsia="Times New Roman" w:hAnsi="Tahoma" w:cs="Tahoma"/>
          <w:b/>
          <w:bCs/>
          <w:lang w:eastAsia="sl-SI"/>
        </w:rPr>
      </w:pPr>
      <w:r w:rsidRPr="001C021A">
        <w:rPr>
          <w:rFonts w:ascii="Tahoma" w:eastAsia="Times New Roman" w:hAnsi="Tahoma" w:cs="Tahoma"/>
          <w:b/>
          <w:bCs/>
          <w:lang w:eastAsia="sl-SI"/>
        </w:rPr>
        <w:t>Več informacij lahko pridobite na spletni strani SID banke oz. na kontaktnih telefonskih številkah: 01/ 2007 480,</w:t>
      </w:r>
      <w:r w:rsidR="00CB75A7">
        <w:rPr>
          <w:rFonts w:ascii="Tahoma" w:eastAsia="Times New Roman" w:hAnsi="Tahoma" w:cs="Tahoma"/>
          <w:b/>
          <w:bCs/>
          <w:lang w:eastAsia="sl-SI"/>
        </w:rPr>
        <w:t xml:space="preserve"> </w:t>
      </w:r>
      <w:r w:rsidRPr="001C021A">
        <w:rPr>
          <w:rFonts w:ascii="Tahoma" w:eastAsia="Times New Roman" w:hAnsi="Tahoma" w:cs="Tahoma"/>
          <w:b/>
          <w:bCs/>
          <w:lang w:eastAsia="sl-SI"/>
        </w:rPr>
        <w:t>01/ 2007 514 ali 01/ 2007 407</w:t>
      </w:r>
      <w:r w:rsidR="00CB75A7">
        <w:rPr>
          <w:rFonts w:ascii="Tahoma" w:eastAsia="Times New Roman" w:hAnsi="Tahoma" w:cs="Tahoma"/>
          <w:b/>
          <w:bCs/>
          <w:lang w:eastAsia="sl-SI"/>
        </w:rPr>
        <w:t xml:space="preserve"> </w:t>
      </w:r>
      <w:r w:rsidRPr="001C021A">
        <w:rPr>
          <w:rFonts w:ascii="Tahoma" w:eastAsia="Times New Roman" w:hAnsi="Tahoma" w:cs="Tahoma"/>
          <w:b/>
          <w:bCs/>
          <w:lang w:eastAsia="sl-SI"/>
        </w:rPr>
        <w:t xml:space="preserve">ali na e-mailu: </w:t>
      </w:r>
      <w:hyperlink r:id="rId13" w:history="1">
        <w:r w:rsidRPr="001C021A">
          <w:rPr>
            <w:rFonts w:ascii="Tahoma" w:eastAsia="Times New Roman" w:hAnsi="Tahoma" w:cs="Tahoma"/>
            <w:b/>
            <w:bCs/>
            <w:color w:val="0000FF"/>
            <w:bdr w:val="none" w:sz="0" w:space="0" w:color="auto" w:frame="1"/>
            <w:lang w:eastAsia="sl-SI"/>
          </w:rPr>
          <w:t>financiranje@sid.si</w:t>
        </w:r>
      </w:hyperlink>
      <w:r w:rsidRPr="001C021A">
        <w:rPr>
          <w:rFonts w:ascii="Tahoma" w:eastAsia="Times New Roman" w:hAnsi="Tahoma" w:cs="Tahoma"/>
          <w:b/>
          <w:bCs/>
          <w:lang w:eastAsia="sl-SI"/>
        </w:rPr>
        <w:t>.</w:t>
      </w:r>
    </w:p>
    <w:p w14:paraId="4F47EB30" w14:textId="77777777" w:rsidR="001C021A" w:rsidRPr="0081151D" w:rsidRDefault="001C021A" w:rsidP="001C021A">
      <w:pPr>
        <w:spacing w:before="100" w:beforeAutospacing="1" w:after="100" w:afterAutospacing="1" w:line="240" w:lineRule="auto"/>
        <w:rPr>
          <w:rFonts w:ascii="Tahoma" w:eastAsia="Times New Roman" w:hAnsi="Tahoma" w:cs="Tahoma"/>
          <w:b/>
          <w:bCs/>
          <w:lang w:eastAsia="sl-SI"/>
        </w:rPr>
      </w:pPr>
    </w:p>
    <w:p w14:paraId="1516719F" w14:textId="77777777" w:rsidR="001C021A" w:rsidRPr="0081151D" w:rsidRDefault="001C021A" w:rsidP="001C021A">
      <w:pPr>
        <w:jc w:val="both"/>
        <w:rPr>
          <w:rFonts w:ascii="Tahoma" w:hAnsi="Tahoma" w:cs="Tahoma"/>
        </w:rPr>
      </w:pPr>
      <w:r w:rsidRPr="0081151D">
        <w:rPr>
          <w:rFonts w:ascii="Tahoma" w:hAnsi="Tahoma" w:cs="Tahoma"/>
        </w:rPr>
        <w:t xml:space="preserve">Več na: </w:t>
      </w:r>
    </w:p>
    <w:p w14:paraId="1911AACB" w14:textId="77777777" w:rsidR="001C021A" w:rsidRPr="0081151D" w:rsidRDefault="00332C5B" w:rsidP="001C021A">
      <w:pPr>
        <w:jc w:val="both"/>
        <w:rPr>
          <w:rFonts w:ascii="Tahoma" w:hAnsi="Tahoma" w:cs="Tahoma"/>
        </w:rPr>
      </w:pPr>
      <w:hyperlink r:id="rId14" w:history="1">
        <w:r w:rsidR="001C021A" w:rsidRPr="0081151D">
          <w:rPr>
            <w:rStyle w:val="Hiperpovezava"/>
            <w:rFonts w:ascii="Tahoma" w:hAnsi="Tahoma" w:cs="Tahoma"/>
          </w:rPr>
          <w:t>https://www.sid.si/novice/ublazitev-financnih-posledic-sirjenja-virusa-sars-cov2-v-gospodarstvu</w:t>
        </w:r>
      </w:hyperlink>
    </w:p>
    <w:p w14:paraId="55D1F2E7" w14:textId="77777777" w:rsidR="001C021A" w:rsidRPr="001C021A" w:rsidRDefault="001C021A" w:rsidP="001C021A">
      <w:pPr>
        <w:spacing w:before="100" w:beforeAutospacing="1" w:after="100" w:afterAutospacing="1" w:line="240" w:lineRule="auto"/>
        <w:rPr>
          <w:rFonts w:ascii="Tahoma" w:eastAsia="Times New Roman" w:hAnsi="Tahoma" w:cs="Tahoma"/>
          <w:lang w:eastAsia="sl-SI"/>
        </w:rPr>
      </w:pPr>
    </w:p>
    <w:p w14:paraId="72607ADB" w14:textId="77777777" w:rsidR="001B2FB1" w:rsidRPr="0081151D" w:rsidRDefault="001B2FB1">
      <w:pPr>
        <w:rPr>
          <w:rFonts w:ascii="Tahoma" w:hAnsi="Tahoma" w:cs="Tahoma"/>
        </w:rPr>
      </w:pPr>
    </w:p>
    <w:sectPr w:rsidR="001B2FB1" w:rsidRPr="00811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F791F"/>
    <w:multiLevelType w:val="multilevel"/>
    <w:tmpl w:val="D0CE2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1A"/>
    <w:rsid w:val="001B2FB1"/>
    <w:rsid w:val="001C021A"/>
    <w:rsid w:val="0081151D"/>
    <w:rsid w:val="00CB75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4832"/>
  <w15:chartTrackingRefBased/>
  <w15:docId w15:val="{F22E650F-4563-4CC6-AD5A-DCE80236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1C021A"/>
    <w:rPr>
      <w:strike w:val="0"/>
      <w:dstrike w:val="0"/>
      <w:color w:val="0000FF"/>
      <w:u w:val="none"/>
      <w:effect w:val="none"/>
      <w:bdr w:val="none" w:sz="0" w:space="0" w:color="auto" w:frame="1"/>
    </w:rPr>
  </w:style>
  <w:style w:type="character" w:styleId="Krepko">
    <w:name w:val="Strong"/>
    <w:basedOn w:val="Privzetapisavaodstavka"/>
    <w:uiPriority w:val="22"/>
    <w:qFormat/>
    <w:rsid w:val="001C021A"/>
    <w:rPr>
      <w:b/>
      <w:bCs/>
    </w:rPr>
  </w:style>
  <w:style w:type="paragraph" w:styleId="Navadensplet">
    <w:name w:val="Normal (Web)"/>
    <w:basedOn w:val="Navaden"/>
    <w:uiPriority w:val="99"/>
    <w:semiHidden/>
    <w:unhideWhenUsed/>
    <w:rsid w:val="001C021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18405">
      <w:bodyDiv w:val="1"/>
      <w:marLeft w:val="0"/>
      <w:marRight w:val="0"/>
      <w:marTop w:val="0"/>
      <w:marBottom w:val="0"/>
      <w:divBdr>
        <w:top w:val="none" w:sz="0" w:space="0" w:color="auto"/>
        <w:left w:val="none" w:sz="0" w:space="0" w:color="auto"/>
        <w:bottom w:val="none" w:sz="0" w:space="0" w:color="auto"/>
        <w:right w:val="none" w:sz="0" w:space="0" w:color="auto"/>
      </w:divBdr>
    </w:div>
    <w:div w:id="1078939562">
      <w:bodyDiv w:val="1"/>
      <w:marLeft w:val="0"/>
      <w:marRight w:val="0"/>
      <w:marTop w:val="0"/>
      <w:marBottom w:val="0"/>
      <w:divBdr>
        <w:top w:val="none" w:sz="0" w:space="0" w:color="auto"/>
        <w:left w:val="none" w:sz="0" w:space="0" w:color="auto"/>
        <w:bottom w:val="none" w:sz="0" w:space="0" w:color="auto"/>
        <w:right w:val="none" w:sz="0" w:space="0" w:color="auto"/>
      </w:divBdr>
    </w:div>
    <w:div w:id="1722484799">
      <w:bodyDiv w:val="1"/>
      <w:marLeft w:val="0"/>
      <w:marRight w:val="0"/>
      <w:marTop w:val="0"/>
      <w:marBottom w:val="0"/>
      <w:divBdr>
        <w:top w:val="none" w:sz="0" w:space="0" w:color="auto"/>
        <w:left w:val="none" w:sz="0" w:space="0" w:color="auto"/>
        <w:bottom w:val="none" w:sz="0" w:space="0" w:color="auto"/>
        <w:right w:val="none" w:sz="0" w:space="0" w:color="auto"/>
      </w:divBdr>
      <w:divsChild>
        <w:div w:id="971593603">
          <w:marLeft w:val="0"/>
          <w:marRight w:val="0"/>
          <w:marTop w:val="0"/>
          <w:marBottom w:val="0"/>
          <w:divBdr>
            <w:top w:val="none" w:sz="0" w:space="0" w:color="auto"/>
            <w:left w:val="none" w:sz="0" w:space="0" w:color="auto"/>
            <w:bottom w:val="none" w:sz="0" w:space="0" w:color="auto"/>
            <w:right w:val="none" w:sz="0" w:space="0" w:color="auto"/>
          </w:divBdr>
          <w:divsChild>
            <w:div w:id="412698877">
              <w:marLeft w:val="0"/>
              <w:marRight w:val="0"/>
              <w:marTop w:val="0"/>
              <w:marBottom w:val="0"/>
              <w:divBdr>
                <w:top w:val="none" w:sz="0" w:space="0" w:color="auto"/>
                <w:left w:val="none" w:sz="0" w:space="0" w:color="auto"/>
                <w:bottom w:val="none" w:sz="0" w:space="0" w:color="auto"/>
                <w:right w:val="none" w:sz="0" w:space="0" w:color="auto"/>
              </w:divBdr>
              <w:divsChild>
                <w:div w:id="1919630791">
                  <w:marLeft w:val="0"/>
                  <w:marRight w:val="0"/>
                  <w:marTop w:val="0"/>
                  <w:marBottom w:val="0"/>
                  <w:divBdr>
                    <w:top w:val="none" w:sz="0" w:space="0" w:color="auto"/>
                    <w:left w:val="none" w:sz="0" w:space="0" w:color="auto"/>
                    <w:bottom w:val="none" w:sz="0" w:space="0" w:color="auto"/>
                    <w:right w:val="none" w:sz="0" w:space="0" w:color="auto"/>
                  </w:divBdr>
                  <w:divsChild>
                    <w:div w:id="1866285320">
                      <w:marLeft w:val="0"/>
                      <w:marRight w:val="0"/>
                      <w:marTop w:val="0"/>
                      <w:marBottom w:val="0"/>
                      <w:divBdr>
                        <w:top w:val="none" w:sz="0" w:space="0" w:color="auto"/>
                        <w:left w:val="none" w:sz="0" w:space="0" w:color="auto"/>
                        <w:bottom w:val="none" w:sz="0" w:space="0" w:color="auto"/>
                        <w:right w:val="none" w:sz="0" w:space="0" w:color="auto"/>
                      </w:divBdr>
                      <w:divsChild>
                        <w:div w:id="1560168743">
                          <w:marLeft w:val="0"/>
                          <w:marRight w:val="0"/>
                          <w:marTop w:val="0"/>
                          <w:marBottom w:val="0"/>
                          <w:divBdr>
                            <w:top w:val="none" w:sz="0" w:space="0" w:color="auto"/>
                            <w:left w:val="none" w:sz="0" w:space="0" w:color="auto"/>
                            <w:bottom w:val="none" w:sz="0" w:space="0" w:color="auto"/>
                            <w:right w:val="none" w:sz="0" w:space="0" w:color="auto"/>
                          </w:divBdr>
                          <w:divsChild>
                            <w:div w:id="444427147">
                              <w:marLeft w:val="0"/>
                              <w:marRight w:val="0"/>
                              <w:marTop w:val="0"/>
                              <w:marBottom w:val="0"/>
                              <w:divBdr>
                                <w:top w:val="none" w:sz="0" w:space="0" w:color="auto"/>
                                <w:left w:val="none" w:sz="0" w:space="0" w:color="auto"/>
                                <w:bottom w:val="none" w:sz="0" w:space="0" w:color="auto"/>
                                <w:right w:val="none" w:sz="0" w:space="0" w:color="auto"/>
                              </w:divBdr>
                              <w:divsChild>
                                <w:div w:id="11095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d.si/oddelek-za-projektno-izvozno-financiranje" TargetMode="External"/><Relationship Id="rId13" Type="http://schemas.openxmlformats.org/officeDocument/2006/relationships/hyperlink" Target="mailto:financiranje@sid.si" TargetMode="External"/><Relationship Id="rId3" Type="http://schemas.openxmlformats.org/officeDocument/2006/relationships/settings" Target="settings.xml"/><Relationship Id="rId7" Type="http://schemas.openxmlformats.org/officeDocument/2006/relationships/hyperlink" Target="http://www.sid.si/banke" TargetMode="External"/><Relationship Id="rId12" Type="http://schemas.openxmlformats.org/officeDocument/2006/relationships/hyperlink" Target="https://www.sid.si/mala-srednja-podjetja/financiranje-poslovanja-kapitalskega-utrjevanja-msp-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id.si/mala-srednja-podjetja/financiranje-nalozb-za-trajnostno-rast-slovenskega-turizma-turizem-1" TargetMode="External"/><Relationship Id="rId11" Type="http://schemas.openxmlformats.org/officeDocument/2006/relationships/hyperlink" Target="https://www.sid.si/o-banki/javni-pozivi" TargetMode="External"/><Relationship Id="rId5" Type="http://schemas.openxmlformats.org/officeDocument/2006/relationships/hyperlink" Target="https://www.sid.si/mala-srednja-podjetja/neposredno-financiranje-podjetij-za-olajsanje-poslovanja-v-casu-epidemije" TargetMode="External"/><Relationship Id="rId15" Type="http://schemas.openxmlformats.org/officeDocument/2006/relationships/fontTable" Target="fontTable.xml"/><Relationship Id="rId10" Type="http://schemas.openxmlformats.org/officeDocument/2006/relationships/hyperlink" Target="https://www.sid.si/oddelek-za-zavarovanje-kreditov-investicij" TargetMode="External"/><Relationship Id="rId4" Type="http://schemas.openxmlformats.org/officeDocument/2006/relationships/webSettings" Target="webSettings.xml"/><Relationship Id="rId9" Type="http://schemas.openxmlformats.org/officeDocument/2006/relationships/hyperlink" Target="https://www.sid.si/oddelek-za-zavarovanje-kreditov-investicij" TargetMode="External"/><Relationship Id="rId14" Type="http://schemas.openxmlformats.org/officeDocument/2006/relationships/hyperlink" Target="https://www.sid.si/novice/ublazitev-financnih-posledic-sirjenja-virusa-sars-cov2-v-gospodarstv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1042</Words>
  <Characters>5945</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Tajda Pelicon</cp:lastModifiedBy>
  <cp:revision>2</cp:revision>
  <dcterms:created xsi:type="dcterms:W3CDTF">2020-04-06T09:18:00Z</dcterms:created>
  <dcterms:modified xsi:type="dcterms:W3CDTF">2020-04-06T09:18:00Z</dcterms:modified>
</cp:coreProperties>
</file>